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E158" w14:textId="41ED7F12" w:rsidR="00403C6B" w:rsidRDefault="00B628B5">
      <w:pPr>
        <w:spacing w:before="35"/>
        <w:ind w:left="113"/>
        <w:rPr>
          <w:sz w:val="21"/>
        </w:rPr>
      </w:pPr>
      <w:r w:rsidRPr="00B628B5">
        <w:rPr>
          <w:sz w:val="21"/>
        </w:rPr>
        <w:t>VITALPHARM LOS MANANTIALES, S</w:t>
      </w:r>
      <w:r>
        <w:rPr>
          <w:sz w:val="21"/>
        </w:rPr>
        <w:t>.L</w:t>
      </w:r>
    </w:p>
    <w:p w14:paraId="25AEC3AA" w14:textId="77777777" w:rsidR="00403C6B" w:rsidRDefault="00403C6B">
      <w:pPr>
        <w:pStyle w:val="Textoindependiente"/>
      </w:pPr>
    </w:p>
    <w:p w14:paraId="3C950A4E" w14:textId="77777777" w:rsidR="00403C6B" w:rsidRDefault="00403C6B">
      <w:pPr>
        <w:pStyle w:val="Textoindependiente"/>
      </w:pPr>
    </w:p>
    <w:p w14:paraId="3CB918FE" w14:textId="77777777" w:rsidR="00403C6B" w:rsidRDefault="00403C6B">
      <w:pPr>
        <w:pStyle w:val="Textoindependiente"/>
      </w:pPr>
    </w:p>
    <w:p w14:paraId="2400AD21" w14:textId="77777777" w:rsidR="00403C6B" w:rsidRDefault="00403C6B">
      <w:pPr>
        <w:pStyle w:val="Textoindependiente"/>
        <w:spacing w:before="70"/>
      </w:pPr>
    </w:p>
    <w:p w14:paraId="48FE9132" w14:textId="77777777" w:rsidR="00403C6B" w:rsidRDefault="00000000">
      <w:pPr>
        <w:pStyle w:val="Ttulo1"/>
        <w:ind w:left="0"/>
        <w:jc w:val="center"/>
      </w:pPr>
      <w:r>
        <w:t>DERECHO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DESISTIMIENTO</w:t>
      </w:r>
    </w:p>
    <w:p w14:paraId="69150C92" w14:textId="77777777" w:rsidR="00403C6B" w:rsidRDefault="00403C6B">
      <w:pPr>
        <w:pStyle w:val="Textoindependiente"/>
        <w:rPr>
          <w:rFonts w:ascii="Arial"/>
          <w:b/>
        </w:rPr>
      </w:pPr>
    </w:p>
    <w:p w14:paraId="67901BF9" w14:textId="77777777" w:rsidR="00403C6B" w:rsidRDefault="00403C6B">
      <w:pPr>
        <w:pStyle w:val="Textoindependiente"/>
        <w:spacing w:before="99"/>
        <w:rPr>
          <w:rFonts w:ascii="Arial"/>
          <w:b/>
        </w:rPr>
      </w:pPr>
    </w:p>
    <w:p w14:paraId="1E8DFE9E" w14:textId="77777777" w:rsidR="00403C6B" w:rsidRDefault="00000000" w:rsidP="00E329E2">
      <w:pPr>
        <w:ind w:left="113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A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la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atención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pacing w:val="-5"/>
          <w:sz w:val="23"/>
        </w:rPr>
        <w:t>de:</w:t>
      </w:r>
    </w:p>
    <w:p w14:paraId="4E39E420" w14:textId="77777777" w:rsidR="00B628B5" w:rsidRDefault="00000000" w:rsidP="00E329E2">
      <w:pPr>
        <w:pStyle w:val="Textoindependiente"/>
        <w:spacing w:before="51" w:line="285" w:lineRule="auto"/>
        <w:ind w:left="113" w:right="4728"/>
        <w:jc w:val="both"/>
      </w:pPr>
      <w:r>
        <w:t xml:space="preserve">Nombre: </w:t>
      </w:r>
      <w:r w:rsidR="00B628B5" w:rsidRPr="00B628B5">
        <w:t xml:space="preserve">VITALPHARM LOS MANANTIALES, </w:t>
      </w:r>
      <w:r w:rsidR="00B628B5">
        <w:t>S.</w:t>
      </w:r>
      <w:r w:rsidR="00B628B5" w:rsidRPr="00B628B5">
        <w:t>L.</w:t>
      </w:r>
    </w:p>
    <w:p w14:paraId="486DC119" w14:textId="0649D63A" w:rsidR="00403C6B" w:rsidRDefault="00000000" w:rsidP="00E329E2">
      <w:pPr>
        <w:pStyle w:val="Textoindependiente"/>
        <w:spacing w:before="51" w:line="285" w:lineRule="auto"/>
        <w:ind w:left="113" w:right="4728"/>
        <w:jc w:val="both"/>
      </w:pPr>
      <w:r>
        <w:t xml:space="preserve">NIF: </w:t>
      </w:r>
      <w:r w:rsidR="00B628B5" w:rsidRPr="00B628B5">
        <w:t>B06555072</w:t>
      </w:r>
    </w:p>
    <w:p w14:paraId="3595C3C9" w14:textId="5FB1162D" w:rsidR="00403C6B" w:rsidRDefault="00000000" w:rsidP="00E329E2">
      <w:pPr>
        <w:pStyle w:val="Textoindependiente"/>
        <w:spacing w:line="262" w:lineRule="exact"/>
        <w:ind w:left="113"/>
        <w:jc w:val="both"/>
      </w:pPr>
      <w:r>
        <w:t>Dirección:</w:t>
      </w:r>
      <w:r>
        <w:rPr>
          <w:spacing w:val="11"/>
        </w:rPr>
        <w:t xml:space="preserve"> </w:t>
      </w:r>
      <w:r w:rsidR="00B628B5" w:rsidRPr="00B628B5">
        <w:rPr>
          <w:spacing w:val="11"/>
        </w:rPr>
        <w:t>CALLE PANTANO DE LA SERENA Nº 2 - PUERTA 72</w:t>
      </w:r>
      <w:r w:rsidR="00B628B5">
        <w:rPr>
          <w:spacing w:val="11"/>
        </w:rPr>
        <w:t xml:space="preserve">, </w:t>
      </w:r>
      <w:r w:rsidR="00B628B5" w:rsidRPr="00B628B5">
        <w:rPr>
          <w:spacing w:val="11"/>
        </w:rPr>
        <w:t>06010</w:t>
      </w:r>
    </w:p>
    <w:p w14:paraId="5ED77495" w14:textId="38E6EC0B" w:rsidR="00B628B5" w:rsidRDefault="00000000" w:rsidP="00E329E2">
      <w:pPr>
        <w:pStyle w:val="Textoindependiente"/>
        <w:spacing w:before="49" w:line="285" w:lineRule="auto"/>
        <w:ind w:left="113" w:right="6977"/>
        <w:jc w:val="both"/>
      </w:pPr>
      <w:r>
        <w:t xml:space="preserve">Población: </w:t>
      </w:r>
      <w:r w:rsidR="00B628B5">
        <w:t>BADAJOZ</w:t>
      </w:r>
    </w:p>
    <w:p w14:paraId="4D84B87B" w14:textId="34CF60F9" w:rsidR="00403C6B" w:rsidRDefault="00000000" w:rsidP="00E329E2">
      <w:pPr>
        <w:pStyle w:val="Textoindependiente"/>
        <w:spacing w:before="49" w:line="285" w:lineRule="auto"/>
        <w:ind w:left="113" w:right="6977"/>
        <w:jc w:val="both"/>
      </w:pPr>
      <w:r>
        <w:t xml:space="preserve">Teléfono: </w:t>
      </w:r>
      <w:r w:rsidR="00B628B5" w:rsidRPr="00B628B5">
        <w:t>924267230</w:t>
      </w:r>
    </w:p>
    <w:p w14:paraId="77A624F1" w14:textId="761CB2F4" w:rsidR="00403C6B" w:rsidRDefault="00000000" w:rsidP="00E329E2">
      <w:pPr>
        <w:pStyle w:val="Textoindependiente"/>
        <w:spacing w:line="262" w:lineRule="exact"/>
        <w:ind w:left="113"/>
        <w:jc w:val="both"/>
      </w:pPr>
      <w:r>
        <w:t>Correo</w:t>
      </w:r>
      <w:r>
        <w:rPr>
          <w:spacing w:val="7"/>
        </w:rPr>
        <w:t xml:space="preserve"> </w:t>
      </w:r>
      <w:r>
        <w:t>electrónico:</w:t>
      </w:r>
      <w:r>
        <w:rPr>
          <w:spacing w:val="8"/>
        </w:rPr>
        <w:t xml:space="preserve"> </w:t>
      </w:r>
      <w:hyperlink r:id="rId5" w:history="1">
        <w:r w:rsidR="00B628B5" w:rsidRPr="00BB7507">
          <w:rPr>
            <w:rStyle w:val="Hipervnculo"/>
            <w:spacing w:val="8"/>
          </w:rPr>
          <w:t>ctefarmibad@hotmail.com</w:t>
        </w:r>
      </w:hyperlink>
      <w:r w:rsidR="00B628B5">
        <w:rPr>
          <w:spacing w:val="8"/>
        </w:rPr>
        <w:t xml:space="preserve"> </w:t>
      </w:r>
    </w:p>
    <w:p w14:paraId="3BE41EB9" w14:textId="77777777" w:rsidR="00403C6B" w:rsidRDefault="00403C6B" w:rsidP="00E329E2">
      <w:pPr>
        <w:pStyle w:val="Textoindependiente"/>
        <w:spacing w:before="101"/>
        <w:jc w:val="both"/>
      </w:pPr>
    </w:p>
    <w:p w14:paraId="397B6BB6" w14:textId="77777777" w:rsidR="00403C6B" w:rsidRDefault="00000000" w:rsidP="00E329E2">
      <w:pPr>
        <w:pStyle w:val="Ttulo1"/>
        <w:jc w:val="both"/>
      </w:pPr>
      <w:r>
        <w:t>Datos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bien/prestación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desistir:</w:t>
      </w:r>
    </w:p>
    <w:p w14:paraId="4EDFEA0D" w14:textId="77777777" w:rsidR="00403C6B" w:rsidRDefault="00000000" w:rsidP="00E329E2">
      <w:pPr>
        <w:pStyle w:val="Textoindependiente"/>
        <w:spacing w:before="51"/>
        <w:ind w:left="113"/>
        <w:jc w:val="both"/>
      </w:pPr>
      <w:r>
        <w:t>N.º</w:t>
      </w:r>
      <w:r>
        <w:rPr>
          <w:spacing w:val="2"/>
        </w:rPr>
        <w:t xml:space="preserve"> </w:t>
      </w:r>
      <w:r>
        <w:rPr>
          <w:spacing w:val="-2"/>
        </w:rPr>
        <w:t>contrato/pedido/factura:</w:t>
      </w:r>
    </w:p>
    <w:p w14:paraId="7F22D2C1" w14:textId="77777777" w:rsidR="00403C6B" w:rsidRDefault="00000000" w:rsidP="00E329E2">
      <w:pPr>
        <w:pStyle w:val="Textoindependiente"/>
        <w:spacing w:before="49"/>
        <w:ind w:left="113"/>
        <w:jc w:val="both"/>
      </w:pPr>
      <w:r>
        <w:t>Fecha</w:t>
      </w:r>
      <w:r>
        <w:rPr>
          <w:spacing w:val="3"/>
        </w:rPr>
        <w:t xml:space="preserve"> </w:t>
      </w:r>
      <w:r>
        <w:rPr>
          <w:spacing w:val="-2"/>
        </w:rPr>
        <w:t>contrato/pedido/factura:</w:t>
      </w:r>
    </w:p>
    <w:p w14:paraId="75FC34BD" w14:textId="77777777" w:rsidR="00403C6B" w:rsidRDefault="00000000" w:rsidP="00E329E2">
      <w:pPr>
        <w:pStyle w:val="Textoindependiente"/>
        <w:spacing w:before="49"/>
        <w:ind w:left="113"/>
        <w:jc w:val="both"/>
      </w:pPr>
      <w:r>
        <w:t>Fecha de</w:t>
      </w:r>
      <w:r>
        <w:rPr>
          <w:spacing w:val="3"/>
        </w:rPr>
        <w:t xml:space="preserve"> </w:t>
      </w:r>
      <w:r>
        <w:t>recepción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producto/servicio:</w:t>
      </w:r>
    </w:p>
    <w:p w14:paraId="678035F6" w14:textId="77777777" w:rsidR="00403C6B" w:rsidRDefault="00000000" w:rsidP="00E329E2">
      <w:pPr>
        <w:pStyle w:val="Textoindependiente"/>
        <w:spacing w:before="48"/>
        <w:ind w:left="113"/>
        <w:jc w:val="both"/>
      </w:pPr>
      <w:r>
        <w:t>Descripción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2"/>
        </w:rPr>
        <w:t>producto/servicio:</w:t>
      </w:r>
    </w:p>
    <w:p w14:paraId="3CA30F96" w14:textId="77777777" w:rsidR="00403C6B" w:rsidRDefault="00403C6B" w:rsidP="00E329E2">
      <w:pPr>
        <w:pStyle w:val="Textoindependiente"/>
        <w:spacing w:before="101"/>
        <w:jc w:val="both"/>
      </w:pPr>
    </w:p>
    <w:p w14:paraId="5699B293" w14:textId="77777777" w:rsidR="00403C6B" w:rsidRDefault="00000000" w:rsidP="00E329E2">
      <w:pPr>
        <w:pStyle w:val="Ttulo1"/>
        <w:jc w:val="both"/>
      </w:pPr>
      <w:r>
        <w:t>Datos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consumidor/usuario:</w:t>
      </w:r>
    </w:p>
    <w:p w14:paraId="61649D5F" w14:textId="77777777" w:rsidR="00403C6B" w:rsidRDefault="00000000" w:rsidP="00E329E2">
      <w:pPr>
        <w:pStyle w:val="Textoindependiente"/>
        <w:spacing w:before="51"/>
        <w:ind w:left="113"/>
        <w:jc w:val="both"/>
      </w:pPr>
      <w:r>
        <w:rPr>
          <w:spacing w:val="-2"/>
        </w:rPr>
        <w:t>Nombre:</w:t>
      </w:r>
    </w:p>
    <w:p w14:paraId="6BF63BE5" w14:textId="77777777" w:rsidR="00403C6B" w:rsidRDefault="00000000" w:rsidP="00E329E2">
      <w:pPr>
        <w:pStyle w:val="Textoindependiente"/>
        <w:spacing w:before="49"/>
        <w:ind w:left="113"/>
        <w:jc w:val="both"/>
      </w:pPr>
      <w:r>
        <w:rPr>
          <w:spacing w:val="-2"/>
        </w:rPr>
        <w:t>Domicilio:</w:t>
      </w:r>
    </w:p>
    <w:p w14:paraId="6064C018" w14:textId="77777777" w:rsidR="00403C6B" w:rsidRDefault="00000000" w:rsidP="00E329E2">
      <w:pPr>
        <w:pStyle w:val="Textoindependiente"/>
        <w:spacing w:before="49"/>
        <w:ind w:left="113"/>
        <w:jc w:val="both"/>
      </w:pPr>
      <w:r>
        <w:rPr>
          <w:spacing w:val="-2"/>
        </w:rPr>
        <w:t>Población:</w:t>
      </w:r>
    </w:p>
    <w:p w14:paraId="142A34F5" w14:textId="77777777" w:rsidR="00403C6B" w:rsidRDefault="00000000" w:rsidP="00E329E2">
      <w:pPr>
        <w:pStyle w:val="Prrafodelista"/>
        <w:numPr>
          <w:ilvl w:val="0"/>
          <w:numId w:val="1"/>
        </w:numPr>
        <w:tabs>
          <w:tab w:val="left" w:pos="268"/>
        </w:tabs>
        <w:ind w:left="268" w:hanging="155"/>
        <w:jc w:val="both"/>
        <w:rPr>
          <w:sz w:val="23"/>
        </w:rPr>
      </w:pPr>
      <w:r>
        <w:rPr>
          <w:spacing w:val="-2"/>
          <w:sz w:val="23"/>
        </w:rPr>
        <w:t>Teléfono:</w:t>
      </w:r>
    </w:p>
    <w:p w14:paraId="323E657C" w14:textId="77777777" w:rsidR="00403C6B" w:rsidRDefault="00000000" w:rsidP="00E329E2">
      <w:pPr>
        <w:pStyle w:val="Prrafodelista"/>
        <w:numPr>
          <w:ilvl w:val="0"/>
          <w:numId w:val="1"/>
        </w:numPr>
        <w:tabs>
          <w:tab w:val="left" w:pos="268"/>
        </w:tabs>
        <w:ind w:left="268" w:hanging="155"/>
        <w:jc w:val="both"/>
        <w:rPr>
          <w:sz w:val="23"/>
        </w:rPr>
      </w:pPr>
      <w:r>
        <w:rPr>
          <w:sz w:val="23"/>
        </w:rPr>
        <w:t>E-</w:t>
      </w:r>
      <w:r>
        <w:rPr>
          <w:spacing w:val="-2"/>
          <w:sz w:val="23"/>
        </w:rPr>
        <w:t>mail:</w:t>
      </w:r>
    </w:p>
    <w:p w14:paraId="1EC80EA8" w14:textId="77777777" w:rsidR="00403C6B" w:rsidRDefault="00000000" w:rsidP="00E329E2">
      <w:pPr>
        <w:spacing w:before="43"/>
        <w:ind w:left="113"/>
        <w:jc w:val="both"/>
        <w:rPr>
          <w:rFonts w:ascii="Arial"/>
          <w:i/>
          <w:sz w:val="21"/>
        </w:rPr>
      </w:pPr>
      <w:r>
        <w:rPr>
          <w:rFonts w:ascii="Arial"/>
          <w:i/>
          <w:sz w:val="21"/>
        </w:rPr>
        <w:t>(*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>datos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z w:val="21"/>
        </w:rPr>
        <w:t xml:space="preserve">no </w:t>
      </w:r>
      <w:r>
        <w:rPr>
          <w:rFonts w:ascii="Arial"/>
          <w:i/>
          <w:spacing w:val="-2"/>
          <w:sz w:val="21"/>
        </w:rPr>
        <w:t>obligatorios)</w:t>
      </w:r>
    </w:p>
    <w:p w14:paraId="7BE6F6E1" w14:textId="77777777" w:rsidR="00403C6B" w:rsidRDefault="00403C6B" w:rsidP="00E329E2">
      <w:pPr>
        <w:pStyle w:val="Textoindependiente"/>
        <w:spacing w:before="88"/>
        <w:jc w:val="both"/>
        <w:rPr>
          <w:rFonts w:ascii="Arial"/>
          <w:i/>
          <w:sz w:val="21"/>
        </w:rPr>
      </w:pPr>
    </w:p>
    <w:p w14:paraId="669A0A40" w14:textId="77777777" w:rsidR="00403C6B" w:rsidRDefault="00000000" w:rsidP="00E329E2">
      <w:pPr>
        <w:pStyle w:val="Ttulo1"/>
        <w:jc w:val="both"/>
      </w:pPr>
      <w:r>
        <w:t>Derecho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desistimiento:</w:t>
      </w:r>
    </w:p>
    <w:p w14:paraId="3E882479" w14:textId="77777777" w:rsidR="00403C6B" w:rsidRDefault="00000000" w:rsidP="00E329E2">
      <w:pPr>
        <w:pStyle w:val="Textoindependiente"/>
        <w:spacing w:before="51" w:line="285" w:lineRule="auto"/>
        <w:ind w:left="113" w:right="177"/>
        <w:jc w:val="both"/>
      </w:pPr>
      <w:r>
        <w:t>Podrá ejercer el derecho de desistimiento dentro del período de 14 días establecidos por ley</w:t>
      </w:r>
      <w:r>
        <w:rPr>
          <w:spacing w:val="40"/>
        </w:rPr>
        <w:t xml:space="preserve"> </w:t>
      </w:r>
      <w:r>
        <w:t>a partir del día siguiente de la fecha de un contrato de servicios o del día de la recepción de un producto.</w:t>
      </w:r>
    </w:p>
    <w:p w14:paraId="07EC0D07" w14:textId="77777777" w:rsidR="00403C6B" w:rsidRDefault="00403C6B" w:rsidP="00E329E2">
      <w:pPr>
        <w:pStyle w:val="Textoindependiente"/>
        <w:spacing w:before="45"/>
        <w:jc w:val="both"/>
      </w:pPr>
    </w:p>
    <w:p w14:paraId="05BC7B92" w14:textId="77777777" w:rsidR="00403C6B" w:rsidRDefault="00000000" w:rsidP="00E329E2">
      <w:pPr>
        <w:pStyle w:val="Textoindependiente"/>
        <w:spacing w:line="285" w:lineRule="auto"/>
        <w:ind w:left="113" w:right="111"/>
        <w:jc w:val="both"/>
      </w:pP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102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siguientes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Real</w:t>
      </w:r>
      <w:r>
        <w:rPr>
          <w:spacing w:val="19"/>
        </w:rPr>
        <w:t xml:space="preserve"> </w:t>
      </w:r>
      <w:r>
        <w:t>Decreto</w:t>
      </w:r>
      <w:r>
        <w:rPr>
          <w:spacing w:val="19"/>
        </w:rPr>
        <w:t xml:space="preserve"> </w:t>
      </w:r>
      <w:r>
        <w:t>Legislativo</w:t>
      </w:r>
      <w:r>
        <w:rPr>
          <w:spacing w:val="19"/>
        </w:rPr>
        <w:t xml:space="preserve"> </w:t>
      </w:r>
      <w:r>
        <w:t>1/2007,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16 de</w:t>
      </w:r>
      <w:r>
        <w:rPr>
          <w:spacing w:val="17"/>
        </w:rPr>
        <w:t xml:space="preserve"> </w:t>
      </w:r>
      <w:r>
        <w:t>noviembre,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aprueba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texto</w:t>
      </w:r>
      <w:r>
        <w:rPr>
          <w:spacing w:val="17"/>
        </w:rPr>
        <w:t xml:space="preserve"> </w:t>
      </w:r>
      <w:r>
        <w:t>refundido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General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Defensa de los Consumidores y Usuarios y otras leyes complementarias, le comunico que desisto del contrato de venta del bien/prestación descrito anteriormente dentro del término establecido, por lo que agradecería se pusiese en contacto conmigo mediante los datos de contacto facilitados, para notificarme que se ha procedido a esta solicitud.</w:t>
      </w:r>
    </w:p>
    <w:p w14:paraId="2ADD4218" w14:textId="77777777" w:rsidR="00403C6B" w:rsidRDefault="00403C6B" w:rsidP="00E329E2">
      <w:pPr>
        <w:pStyle w:val="Textoindependiente"/>
        <w:spacing w:before="41"/>
        <w:jc w:val="both"/>
      </w:pPr>
    </w:p>
    <w:p w14:paraId="053D5316" w14:textId="77777777" w:rsidR="00403C6B" w:rsidRDefault="00000000" w:rsidP="00E329E2">
      <w:pPr>
        <w:pStyle w:val="Textoindependiente"/>
        <w:ind w:left="113"/>
        <w:jc w:val="both"/>
      </w:pPr>
      <w:r>
        <w:t>Fecha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solicitud:</w:t>
      </w:r>
    </w:p>
    <w:p w14:paraId="1CA92798" w14:textId="77777777" w:rsidR="00403C6B" w:rsidRDefault="00403C6B" w:rsidP="00E329E2">
      <w:pPr>
        <w:pStyle w:val="Textoindependiente"/>
        <w:spacing w:before="98"/>
        <w:jc w:val="both"/>
      </w:pPr>
    </w:p>
    <w:p w14:paraId="2060B954" w14:textId="77777777" w:rsidR="00403C6B" w:rsidRDefault="00000000" w:rsidP="00E329E2">
      <w:pPr>
        <w:pStyle w:val="Textoindependiente"/>
        <w:ind w:left="113"/>
        <w:jc w:val="both"/>
      </w:pPr>
      <w:r>
        <w:t>Firma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2"/>
        </w:rPr>
        <w:t>consumidor/usuario:</w:t>
      </w:r>
    </w:p>
    <w:p w14:paraId="39B28D74" w14:textId="77777777" w:rsidR="00403C6B" w:rsidRDefault="00403C6B">
      <w:pPr>
        <w:pStyle w:val="Textoindependiente"/>
        <w:rPr>
          <w:sz w:val="20"/>
        </w:rPr>
      </w:pPr>
    </w:p>
    <w:p w14:paraId="11E96EFD" w14:textId="77777777" w:rsidR="00403C6B" w:rsidRDefault="00403C6B">
      <w:pPr>
        <w:pStyle w:val="Textoindependiente"/>
        <w:rPr>
          <w:sz w:val="20"/>
        </w:rPr>
      </w:pPr>
    </w:p>
    <w:p w14:paraId="43539D34" w14:textId="77777777" w:rsidR="00403C6B" w:rsidRDefault="00403C6B">
      <w:pPr>
        <w:pStyle w:val="Textoindependiente"/>
        <w:rPr>
          <w:sz w:val="20"/>
        </w:rPr>
      </w:pPr>
    </w:p>
    <w:p w14:paraId="79C29DB1" w14:textId="77777777" w:rsidR="00403C6B" w:rsidRDefault="00000000">
      <w:pPr>
        <w:pStyle w:val="Textoindependiente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965866" wp14:editId="18CA3127">
                <wp:simplePos x="0" y="0"/>
                <wp:positionH relativeFrom="page">
                  <wp:posOffset>720001</wp:posOffset>
                </wp:positionH>
                <wp:positionV relativeFrom="paragraph">
                  <wp:posOffset>252499</wp:posOffset>
                </wp:positionV>
                <wp:extent cx="6120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612005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AA028" id="Graphic 1" o:spid="_x0000_s1026" style="position:absolute;margin-left:56.7pt;margin-top:19.9pt;width:4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" path="m6120053,l,e" filled="f" strokecolor="#bababa">
                <v:path arrowok="t"/>
                <w10:wrap type="topAndBottom" anchorx="page"/>
              </v:shape>
            </w:pict>
          </mc:Fallback>
        </mc:AlternateContent>
      </w:r>
    </w:p>
    <w:p w14:paraId="3A288C48" w14:textId="77777777" w:rsidR="00403C6B" w:rsidRDefault="00403C6B">
      <w:pPr>
        <w:pStyle w:val="Textoindependiente"/>
        <w:spacing w:before="116"/>
        <w:rPr>
          <w:sz w:val="16"/>
        </w:rPr>
      </w:pPr>
    </w:p>
    <w:p w14:paraId="6FA3FFA1" w14:textId="77777777" w:rsidR="00B628B5" w:rsidRPr="00B628B5" w:rsidRDefault="00B628B5" w:rsidP="00B628B5">
      <w:pPr>
        <w:tabs>
          <w:tab w:val="left" w:pos="4157"/>
        </w:tabs>
        <w:spacing w:before="13"/>
        <w:ind w:left="218"/>
        <w:jc w:val="right"/>
        <w:rPr>
          <w:rFonts w:ascii="Arial"/>
          <w:b/>
          <w:sz w:val="16"/>
        </w:rPr>
      </w:pPr>
      <w:r w:rsidRPr="00B628B5">
        <w:rPr>
          <w:rFonts w:ascii="Arial"/>
          <w:b/>
          <w:sz w:val="16"/>
        </w:rPr>
        <w:t>VITALPHARM LOS MANANTIALES, S.L</w:t>
      </w:r>
    </w:p>
    <w:p w14:paraId="020AACDD" w14:textId="15C5B265" w:rsidR="00403C6B" w:rsidRDefault="00000000" w:rsidP="00B628B5">
      <w:pPr>
        <w:tabs>
          <w:tab w:val="left" w:pos="4157"/>
        </w:tabs>
        <w:spacing w:before="13"/>
        <w:ind w:left="218"/>
        <w:jc w:val="right"/>
        <w:rPr>
          <w:sz w:val="16"/>
        </w:rPr>
      </w:pPr>
      <w:r>
        <w:rPr>
          <w:spacing w:val="-10"/>
          <w:w w:val="105"/>
          <w:position w:val="-2"/>
          <w:sz w:val="19"/>
        </w:rPr>
        <w:t>1</w:t>
      </w:r>
      <w:r>
        <w:rPr>
          <w:position w:val="-2"/>
          <w:sz w:val="19"/>
        </w:rPr>
        <w:tab/>
      </w:r>
      <w:proofErr w:type="gramStart"/>
      <w:r w:rsidR="00B628B5" w:rsidRPr="00B628B5">
        <w:rPr>
          <w:position w:val="-2"/>
          <w:sz w:val="19"/>
        </w:rPr>
        <w:t>Calle</w:t>
      </w:r>
      <w:proofErr w:type="gramEnd"/>
      <w:r w:rsidR="00B628B5" w:rsidRPr="00B628B5">
        <w:rPr>
          <w:position w:val="-2"/>
          <w:sz w:val="19"/>
        </w:rPr>
        <w:t xml:space="preserve"> Pantano De La Serena Nº 2 - Puerta 72, 06010</w:t>
      </w:r>
    </w:p>
    <w:sectPr w:rsidR="00403C6B">
      <w:type w:val="continuous"/>
      <w:pgSz w:w="11910" w:h="16840"/>
      <w:pgMar w:top="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24F"/>
    <w:multiLevelType w:val="hybridMultilevel"/>
    <w:tmpl w:val="B23C2FEA"/>
    <w:lvl w:ilvl="0" w:tplc="79B47360">
      <w:numFmt w:val="bullet"/>
      <w:lvlText w:val="*"/>
      <w:lvlJc w:val="left"/>
      <w:pPr>
        <w:ind w:left="269" w:hanging="1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3"/>
        <w:szCs w:val="23"/>
        <w:lang w:val="es-ES" w:eastAsia="en-US" w:bidi="ar-SA"/>
      </w:rPr>
    </w:lvl>
    <w:lvl w:ilvl="1" w:tplc="92DA5BF6">
      <w:numFmt w:val="bullet"/>
      <w:lvlText w:val="•"/>
      <w:lvlJc w:val="left"/>
      <w:pPr>
        <w:ind w:left="1220" w:hanging="157"/>
      </w:pPr>
      <w:rPr>
        <w:rFonts w:hint="default"/>
        <w:lang w:val="es-ES" w:eastAsia="en-US" w:bidi="ar-SA"/>
      </w:rPr>
    </w:lvl>
    <w:lvl w:ilvl="2" w:tplc="67464D72">
      <w:numFmt w:val="bullet"/>
      <w:lvlText w:val="•"/>
      <w:lvlJc w:val="left"/>
      <w:pPr>
        <w:ind w:left="2181" w:hanging="157"/>
      </w:pPr>
      <w:rPr>
        <w:rFonts w:hint="default"/>
        <w:lang w:val="es-ES" w:eastAsia="en-US" w:bidi="ar-SA"/>
      </w:rPr>
    </w:lvl>
    <w:lvl w:ilvl="3" w:tplc="8EACF000">
      <w:numFmt w:val="bullet"/>
      <w:lvlText w:val="•"/>
      <w:lvlJc w:val="left"/>
      <w:pPr>
        <w:ind w:left="3141" w:hanging="157"/>
      </w:pPr>
      <w:rPr>
        <w:rFonts w:hint="default"/>
        <w:lang w:val="es-ES" w:eastAsia="en-US" w:bidi="ar-SA"/>
      </w:rPr>
    </w:lvl>
    <w:lvl w:ilvl="4" w:tplc="CEBA4486">
      <w:numFmt w:val="bullet"/>
      <w:lvlText w:val="•"/>
      <w:lvlJc w:val="left"/>
      <w:pPr>
        <w:ind w:left="4102" w:hanging="157"/>
      </w:pPr>
      <w:rPr>
        <w:rFonts w:hint="default"/>
        <w:lang w:val="es-ES" w:eastAsia="en-US" w:bidi="ar-SA"/>
      </w:rPr>
    </w:lvl>
    <w:lvl w:ilvl="5" w:tplc="3ED84E80">
      <w:numFmt w:val="bullet"/>
      <w:lvlText w:val="•"/>
      <w:lvlJc w:val="left"/>
      <w:pPr>
        <w:ind w:left="5062" w:hanging="157"/>
      </w:pPr>
      <w:rPr>
        <w:rFonts w:hint="default"/>
        <w:lang w:val="es-ES" w:eastAsia="en-US" w:bidi="ar-SA"/>
      </w:rPr>
    </w:lvl>
    <w:lvl w:ilvl="6" w:tplc="13702CA4">
      <w:numFmt w:val="bullet"/>
      <w:lvlText w:val="•"/>
      <w:lvlJc w:val="left"/>
      <w:pPr>
        <w:ind w:left="6023" w:hanging="157"/>
      </w:pPr>
      <w:rPr>
        <w:rFonts w:hint="default"/>
        <w:lang w:val="es-ES" w:eastAsia="en-US" w:bidi="ar-SA"/>
      </w:rPr>
    </w:lvl>
    <w:lvl w:ilvl="7" w:tplc="E09EC652">
      <w:numFmt w:val="bullet"/>
      <w:lvlText w:val="•"/>
      <w:lvlJc w:val="left"/>
      <w:pPr>
        <w:ind w:left="6983" w:hanging="157"/>
      </w:pPr>
      <w:rPr>
        <w:rFonts w:hint="default"/>
        <w:lang w:val="es-ES" w:eastAsia="en-US" w:bidi="ar-SA"/>
      </w:rPr>
    </w:lvl>
    <w:lvl w:ilvl="8" w:tplc="AC442942">
      <w:numFmt w:val="bullet"/>
      <w:lvlText w:val="•"/>
      <w:lvlJc w:val="left"/>
      <w:pPr>
        <w:ind w:left="7944" w:hanging="157"/>
      </w:pPr>
      <w:rPr>
        <w:rFonts w:hint="default"/>
        <w:lang w:val="es-ES" w:eastAsia="en-US" w:bidi="ar-SA"/>
      </w:rPr>
    </w:lvl>
  </w:abstractNum>
  <w:num w:numId="1" w16cid:durableId="18640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6B"/>
    <w:rsid w:val="00334735"/>
    <w:rsid w:val="00403C6B"/>
    <w:rsid w:val="00B628B5"/>
    <w:rsid w:val="00E3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1C9F"/>
  <w15:docId w15:val="{4CCED092-157B-4BE4-AFA2-B62425D7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49"/>
      <w:ind w:left="268" w:hanging="1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628B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tefarmiba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FARMACOLOGIA_CAPILAR_SLU_E-COMMERCE_Formulario_de_solicitud_de_DESISTIMIENTO_(consumidor-usuario)</dc:title>
  <dc:creator>Virgilia Cruz Lobaina Umbra Abogados</dc:creator>
  <cp:lastModifiedBy>Manuela Restrepo Umbra Abogados</cp:lastModifiedBy>
  <cp:revision>2</cp:revision>
  <dcterms:created xsi:type="dcterms:W3CDTF">2023-11-29T10:52:00Z</dcterms:created>
  <dcterms:modified xsi:type="dcterms:W3CDTF">2023-11-29T10:52:00Z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mPDF 6.0</vt:lpwstr>
  </property>
</Properties>
</file>